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51"/>
        <w:gridCol w:w="2268"/>
        <w:gridCol w:w="4236"/>
      </w:tblGrid>
      <w:tr w:rsidR="00450825" w14:paraId="3414FC81" w14:textId="77777777" w:rsidTr="00450825">
        <w:tc>
          <w:tcPr>
            <w:tcW w:w="3273" w:type="dxa"/>
          </w:tcPr>
          <w:p w14:paraId="389E8CC2" w14:textId="77777777" w:rsidR="00450825" w:rsidRDefault="004508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58AD0C9" w14:textId="77777777" w:rsidR="00450825" w:rsidRDefault="004508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14:paraId="29786E7C" w14:textId="77777777" w:rsidR="00450825" w:rsidRDefault="004508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14:paraId="0C335F1F" w14:textId="77777777" w:rsidR="00450825" w:rsidRDefault="004508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14:paraId="29D4D419" w14:textId="77777777" w:rsidR="00450825" w:rsidRDefault="004508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Нигматуллина Наиля Галимзяновна</w:t>
            </w:r>
          </w:p>
          <w:p w14:paraId="64D98085" w14:textId="08B499EC" w:rsidR="00450825" w:rsidRPr="007C5887" w:rsidRDefault="004508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="007C5887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7C588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07246C6D" w14:textId="006F6BDC" w:rsidR="00450825" w:rsidRDefault="0045082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7C5887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“01.10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.202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”</w:t>
            </w:r>
          </w:p>
          <w:p w14:paraId="1B60399D" w14:textId="77777777" w:rsidR="00450825" w:rsidRDefault="004508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58EEF5C" w14:textId="77777777" w:rsidR="00450825" w:rsidRDefault="0045082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67818685" w14:textId="77777777" w:rsidR="00450825" w:rsidRDefault="0045082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14:paraId="6F127DF2" w14:textId="77777777" w:rsidR="00450825" w:rsidRDefault="004508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376A0C1" w14:textId="77777777" w:rsidR="00450825" w:rsidRDefault="004508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14:paraId="6901DF0F" w14:textId="77777777" w:rsidR="00450825" w:rsidRDefault="004508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14:paraId="07D71F37" w14:textId="77777777" w:rsidR="00450825" w:rsidRDefault="004508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Нигматуллина Наиля Галимзяновна</w:t>
            </w:r>
          </w:p>
          <w:p w14:paraId="62D52F82" w14:textId="75A63AA4" w:rsidR="00450825" w:rsidRDefault="007C588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 № 55</w:t>
            </w:r>
            <w:bookmarkStart w:id="0" w:name="_GoBack"/>
            <w:bookmarkEnd w:id="0"/>
          </w:p>
          <w:p w14:paraId="278C86B7" w14:textId="0F627240" w:rsidR="00450825" w:rsidRDefault="0045082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7C5887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“01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.</w:t>
            </w:r>
            <w:r w:rsidR="007C5887"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.202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”</w:t>
            </w:r>
          </w:p>
          <w:p w14:paraId="5518D0F4" w14:textId="1A1D3B5A" w:rsidR="00450825" w:rsidRDefault="0045082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03CF0925" wp14:editId="5E130114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402590</wp:posOffset>
                  </wp:positionV>
                  <wp:extent cx="2546985" cy="1205865"/>
                  <wp:effectExtent l="0" t="0" r="5715" b="0"/>
                  <wp:wrapSquare wrapText="bothSides"/>
                  <wp:docPr id="1" name="Рисунок 1" descr="штамп новый белый готовы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штамп новый белый готовы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985" cy="1205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4B819817" w14:textId="77777777" w:rsidR="00450825" w:rsidRDefault="00450825" w:rsidP="00850734">
      <w:pPr>
        <w:pStyle w:val="13"/>
        <w:jc w:val="center"/>
        <w:rPr>
          <w:spacing w:val="-2"/>
          <w:sz w:val="28"/>
          <w:szCs w:val="28"/>
        </w:rPr>
      </w:pPr>
    </w:p>
    <w:p w14:paraId="176FF09C" w14:textId="1005D9CF" w:rsidR="00DF6797" w:rsidRPr="00450825" w:rsidRDefault="00AE3453" w:rsidP="00850734">
      <w:pPr>
        <w:pStyle w:val="13"/>
        <w:jc w:val="center"/>
        <w:rPr>
          <w:b/>
          <w:sz w:val="28"/>
          <w:szCs w:val="28"/>
        </w:rPr>
      </w:pPr>
      <w:r w:rsidRPr="00450825">
        <w:rPr>
          <w:b/>
          <w:spacing w:val="-2"/>
          <w:sz w:val="28"/>
          <w:szCs w:val="28"/>
        </w:rPr>
        <w:t>ПОЛОЖЕНИЕ</w:t>
      </w:r>
    </w:p>
    <w:p w14:paraId="2B2F4F4E" w14:textId="77777777" w:rsidR="000C743A" w:rsidRPr="00450825" w:rsidRDefault="00AE3453" w:rsidP="00850734">
      <w:pPr>
        <w:pStyle w:val="13"/>
        <w:jc w:val="center"/>
        <w:rPr>
          <w:b/>
          <w:spacing w:val="-12"/>
          <w:sz w:val="28"/>
          <w:szCs w:val="28"/>
        </w:rPr>
      </w:pPr>
      <w:r w:rsidRPr="00450825">
        <w:rPr>
          <w:b/>
          <w:sz w:val="28"/>
          <w:szCs w:val="28"/>
        </w:rPr>
        <w:t>об</w:t>
      </w:r>
      <w:r w:rsidRPr="00450825">
        <w:rPr>
          <w:b/>
          <w:spacing w:val="-6"/>
          <w:sz w:val="28"/>
          <w:szCs w:val="28"/>
        </w:rPr>
        <w:t xml:space="preserve"> </w:t>
      </w:r>
      <w:r w:rsidRPr="00450825">
        <w:rPr>
          <w:b/>
          <w:sz w:val="28"/>
          <w:szCs w:val="28"/>
        </w:rPr>
        <w:t>учете отдельных</w:t>
      </w:r>
      <w:r w:rsidRPr="00450825">
        <w:rPr>
          <w:b/>
          <w:spacing w:val="16"/>
          <w:sz w:val="28"/>
          <w:szCs w:val="28"/>
        </w:rPr>
        <w:t xml:space="preserve"> </w:t>
      </w:r>
      <w:r w:rsidRPr="00450825">
        <w:rPr>
          <w:b/>
          <w:sz w:val="28"/>
          <w:szCs w:val="28"/>
        </w:rPr>
        <w:t>категорий несовершеннолетних</w:t>
      </w:r>
      <w:r w:rsidRPr="00450825">
        <w:rPr>
          <w:b/>
          <w:spacing w:val="-12"/>
          <w:sz w:val="28"/>
          <w:szCs w:val="28"/>
        </w:rPr>
        <w:t xml:space="preserve"> </w:t>
      </w:r>
    </w:p>
    <w:p w14:paraId="741BEB6B" w14:textId="468C3340" w:rsidR="00450825" w:rsidRPr="00450825" w:rsidRDefault="00450825" w:rsidP="00850734">
      <w:pPr>
        <w:pStyle w:val="13"/>
        <w:jc w:val="center"/>
        <w:rPr>
          <w:b/>
          <w:sz w:val="28"/>
          <w:szCs w:val="28"/>
        </w:rPr>
      </w:pPr>
      <w:r w:rsidRPr="00450825">
        <w:rPr>
          <w:b/>
          <w:sz w:val="28"/>
          <w:szCs w:val="28"/>
        </w:rPr>
        <w:t>Муниципального бюджетного общеобразовательного учреждения</w:t>
      </w:r>
    </w:p>
    <w:p w14:paraId="0B96F193" w14:textId="2F0AB649" w:rsidR="00450825" w:rsidRPr="00450825" w:rsidRDefault="00450825" w:rsidP="00850734">
      <w:pPr>
        <w:pStyle w:val="13"/>
        <w:jc w:val="center"/>
        <w:rPr>
          <w:b/>
          <w:sz w:val="28"/>
          <w:szCs w:val="28"/>
        </w:rPr>
      </w:pPr>
      <w:r w:rsidRPr="00450825">
        <w:rPr>
          <w:b/>
          <w:sz w:val="28"/>
          <w:szCs w:val="28"/>
        </w:rPr>
        <w:t>«Данауровская начальная школа – детский сад»</w:t>
      </w:r>
    </w:p>
    <w:p w14:paraId="48FFEDE7" w14:textId="5B317F46" w:rsidR="00450825" w:rsidRPr="00450825" w:rsidRDefault="00450825" w:rsidP="00850734">
      <w:pPr>
        <w:pStyle w:val="13"/>
        <w:jc w:val="center"/>
        <w:rPr>
          <w:b/>
          <w:sz w:val="28"/>
          <w:szCs w:val="28"/>
        </w:rPr>
      </w:pPr>
      <w:r w:rsidRPr="00450825">
        <w:rPr>
          <w:b/>
          <w:sz w:val="28"/>
          <w:szCs w:val="28"/>
        </w:rPr>
        <w:t>Чистопольского муниципального района РТ</w:t>
      </w:r>
    </w:p>
    <w:p w14:paraId="706992BF" w14:textId="77777777" w:rsidR="00883612" w:rsidRPr="00FC2BD5" w:rsidRDefault="00883612" w:rsidP="00883612">
      <w:pPr>
        <w:pStyle w:val="13"/>
        <w:ind w:left="-709"/>
        <w:jc w:val="center"/>
        <w:rPr>
          <w:sz w:val="28"/>
          <w:szCs w:val="28"/>
        </w:rPr>
      </w:pPr>
    </w:p>
    <w:p w14:paraId="1D2F95A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>I. Общие положения.</w:t>
      </w:r>
    </w:p>
    <w:p w14:paraId="458D3A01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1.1. Положение об учете отдельных категорий несовершеннолетних в организациях общего и профессионального образования (далее - Положение), разработанное в соответствии с Федеральным законом от 29 декабря 2012 г. 273-ФЗ «Об образовании в Российской Федерации», Федеральным законом от 24 июня 1999 г. № 120-ФЗ «Об основах системы профилактики безнадзорности и правонарушений несовершеннолетних» (далее - Федеральный закон № 120-03), Федеральным законом от 24 июля 1998 г. 124-ФЗ «Об основных гарантиях прав ребенка в Российской Федерации», иными нормативными правовыми актами Российской Федерации, регламентирующими 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 образовательных организациях (далее - учет).</w:t>
      </w:r>
    </w:p>
    <w:p w14:paraId="55F70863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1.2. Основной целью учета отдельных категорий несовершеннолетних в образовательных организациях является формирование полной и достоверной информации о 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правонарушениям.</w:t>
      </w:r>
    </w:p>
    <w:p w14:paraId="01099782" w14:textId="77777777" w:rsidR="00883612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1.3. Основными задачами учета отдельных категорий несовершеннолетних в образовательных организациях являются:</w:t>
      </w:r>
    </w:p>
    <w:p w14:paraId="68060C0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lastRenderedPageBreak/>
        <w:t>обеспечение выявления несовершеннолетних, нуждающихся в оказании помощи, социально-педагогической реабилитации, организации с ними работы по предупреждению совершения ими правонарушений и (или) антиобщественных действий;</w:t>
      </w:r>
    </w:p>
    <w:p w14:paraId="4B082C0E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</w:p>
    <w:p w14:paraId="138EED4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обеспечение анализа информации о несовершеннолетних, подлежащих учету;</w:t>
      </w:r>
    </w:p>
    <w:p w14:paraId="6D318E9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14:paraId="2139045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обеспечение контроля и оценки эффективности деятельности по профилактике и индивидуальной профилактической работе.</w:t>
      </w:r>
    </w:p>
    <w:p w14:paraId="236929D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1.4. 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>туса и проводимой с ними работы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в возможно короткие сроки (не более трех рабочих дней с момента поступления информации).</w:t>
      </w:r>
    </w:p>
    <w:p w14:paraId="147716F1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1.5. Организация учета регламентируется локальными нормативными актами образовательных организаций и обеспечивается (в том числе в части принятия решения о постановке на учет или снятии с учета) Советом профилактики образовательной организации.</w:t>
      </w:r>
    </w:p>
    <w:p w14:paraId="37B7DC5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1.6. Ведение учета, а также формирование наблюдательных дел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 руководителем образовательной организации возложены обязанности по ведению учета.</w:t>
      </w:r>
    </w:p>
    <w:p w14:paraId="238DBA32" w14:textId="77777777" w:rsidR="00883612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1.7. Контроль за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14:paraId="0F2CE4E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>П. Категории несовершеннолетних, подлежащих учету в организациях общего и профессионального образования.</w:t>
      </w:r>
    </w:p>
    <w:p w14:paraId="485682D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5887">
        <w:rPr>
          <w:rFonts w:ascii="Times New Roman" w:eastAsia="Times New Roman" w:hAnsi="Times New Roman" w:cs="Times New Roman"/>
          <w:b/>
          <w:sz w:val="28"/>
          <w:szCs w:val="28"/>
        </w:rPr>
        <w:t>Красная зона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— зона высокого риска, к ней отнесены следующие категории:</w:t>
      </w:r>
    </w:p>
    <w:p w14:paraId="39E5E41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состоящие на профилактическом учете в ПДН территориальных ОВД Республики Татарстан;</w:t>
      </w:r>
    </w:p>
    <w:p w14:paraId="436C47D5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2.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проявляющие признаки девиантного, деструктивного поведения, аутоагрессии;</w:t>
      </w:r>
    </w:p>
    <w:p w14:paraId="2C0C8B6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участвующие в неформальных объединениях и организациях антиобщественной направленности;</w:t>
      </w:r>
    </w:p>
    <w:p w14:paraId="784D8E4A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освобожденные из учреждений уголовно-исполнительной системы, вернувшиеся из специальных учебно-воспитательных учреждений закрытого типа;</w:t>
      </w:r>
    </w:p>
    <w:p w14:paraId="5258A7D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5.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 сторонники движения «скулшутинг», «колумбайн»;</w:t>
      </w:r>
    </w:p>
    <w:p w14:paraId="2E2BBFCB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 несовершеннол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>етние, занимающиеся «буллингом»;</w:t>
      </w:r>
    </w:p>
    <w:p w14:paraId="5F699CAC" w14:textId="77777777" w:rsidR="00E43F0C" w:rsidRPr="00FC2BD5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7. несовершеннолетние, отказавшиеся от прохождения профилактических медицинских осмотров, либо не явившихся на профилактические медицинские осмотры.</w:t>
      </w:r>
    </w:p>
    <w:p w14:paraId="71AC48B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5887">
        <w:rPr>
          <w:rFonts w:ascii="Times New Roman" w:eastAsia="Times New Roman" w:hAnsi="Times New Roman" w:cs="Times New Roman"/>
          <w:b/>
          <w:sz w:val="28"/>
          <w:szCs w:val="28"/>
        </w:rPr>
        <w:t>Желтая зона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— зона повышенного риска, к ней отнесены следующие категории:</w:t>
      </w:r>
    </w:p>
    <w:p w14:paraId="796EE407" w14:textId="77777777" w:rsidR="00DF6797" w:rsidRPr="00FC2BD5" w:rsidRDefault="00883612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1. несовершеннолетние,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непосещающие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или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систематически пропускающие занятия без уважительных причин (суммарно 15 дней);</w:t>
      </w:r>
    </w:p>
    <w:p w14:paraId="2E2EE671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2. несовершеннолетние, находящиеся в социально-опасном положении:</w:t>
      </w:r>
    </w:p>
    <w:p w14:paraId="584B474E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а) безнадзорность или беспризорность;</w:t>
      </w:r>
    </w:p>
    <w:p w14:paraId="5AFB556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б) бродяжничество или попрошайничество;</w:t>
      </w:r>
    </w:p>
    <w:p w14:paraId="770810A1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3. несовершеннолетние, не имеющие гражданства, проживающие в семьях беженцев, переселенцев;</w:t>
      </w:r>
    </w:p>
    <w:p w14:paraId="0B72E3E2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 несовершеннолетние, проживающие в семьях безработных родителей;</w:t>
      </w:r>
    </w:p>
    <w:p w14:paraId="519CFE1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5. 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14:paraId="0ECC798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 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14:paraId="555FA462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7. несо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 xml:space="preserve">вершеннолетние, содержащиеся в социально-реабилитационных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центрах для несовершеннолетних, социальных приютах, центрах помощи детям, оставшимся без попечения родителей, специальных учебно-вос</w:t>
      </w:r>
      <w:r w:rsidR="00883612" w:rsidRPr="00FC2BD5">
        <w:rPr>
          <w:rFonts w:ascii="Times New Roman" w:eastAsia="Times New Roman" w:hAnsi="Times New Roman" w:cs="Times New Roman"/>
          <w:sz w:val="28"/>
          <w:szCs w:val="28"/>
        </w:rPr>
        <w:t>питательных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и других учреждениях для несовершеннолетних, нуждающихся в социальной помощи и (или) реабилитации;</w:t>
      </w:r>
    </w:p>
    <w:p w14:paraId="51322A1A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8. несовершенно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>летние, подвергшиеся «буллингу»;</w:t>
      </w:r>
    </w:p>
    <w:p w14:paraId="0C8613DF" w14:textId="77777777" w:rsidR="00E43F0C" w:rsidRPr="00FC2BD5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9. несовершеннолетнее, попавшие в «группу риска» по результатам социально-психологического тестирования и мониторинга без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>опасности образовательной среды;</w:t>
      </w:r>
    </w:p>
    <w:p w14:paraId="0EB4FF1F" w14:textId="77777777" w:rsidR="009B7AF5" w:rsidRPr="00FC2BD5" w:rsidRDefault="009B7AF5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10. несовершеннолетние, подвергшиеся сексуальному насилию;</w:t>
      </w:r>
    </w:p>
    <w:p w14:paraId="50AC0913" w14:textId="77777777" w:rsidR="00A01C5E" w:rsidRPr="00FC2BD5" w:rsidRDefault="00170CCF" w:rsidP="00A01C5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11</w:t>
      </w:r>
      <w:r w:rsidR="00A01C5E" w:rsidRPr="00FC2BD5">
        <w:rPr>
          <w:rFonts w:ascii="Times New Roman" w:eastAsia="Times New Roman" w:hAnsi="Times New Roman" w:cs="Times New Roman"/>
          <w:sz w:val="28"/>
          <w:szCs w:val="28"/>
        </w:rPr>
        <w:t>. несовершеннолетние, прибывшие из зон боевых действий.</w:t>
      </w:r>
    </w:p>
    <w:p w14:paraId="72E4FC4F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5887">
        <w:rPr>
          <w:rFonts w:ascii="Times New Roman" w:eastAsia="Times New Roman" w:hAnsi="Times New Roman" w:cs="Times New Roman"/>
          <w:b/>
          <w:sz w:val="28"/>
          <w:szCs w:val="28"/>
        </w:rPr>
        <w:t>Зеленая зона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— зона умеренного риска, к ней отнесены следующие категории:</w:t>
      </w:r>
    </w:p>
    <w:p w14:paraId="55B05DCE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1.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неуспевающие по учебным предметам;</w:t>
      </w:r>
    </w:p>
    <w:p w14:paraId="6A0B9275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2.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несовершеннолетние, воспитывающиеся в полных семьях, но проживающие 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 xml:space="preserve">в общежитиях, либо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у близких родственников без оформления временной опеки;</w:t>
      </w:r>
    </w:p>
    <w:p w14:paraId="58FE7E8D" w14:textId="77777777" w:rsidR="00DF6797" w:rsidRPr="00FC2BD5" w:rsidRDefault="00E43F0C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. несовершеннолетние, проживающие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 xml:space="preserve"> в неполной семье,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 xml:space="preserve"> с мачехой или отчимом;</w:t>
      </w:r>
    </w:p>
    <w:p w14:paraId="3649BE3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 из малообеспеченных семей;</w:t>
      </w:r>
    </w:p>
    <w:p w14:paraId="4613196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5.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дети-сироты, находящиеся под опекой;</w:t>
      </w:r>
    </w:p>
    <w:p w14:paraId="65C23A9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дети-сироты, воспитывающиеся в замещающих семьях;</w:t>
      </w:r>
    </w:p>
    <w:p w14:paraId="674E9935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7. несовершеннолетние, воспитывающиеся в государственных учреждениях;</w:t>
      </w:r>
    </w:p>
    <w:p w14:paraId="4D5864B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8. несовершеннолетние</w:t>
      </w:r>
      <w:r w:rsidR="00E43F0C" w:rsidRPr="00FC2BD5">
        <w:rPr>
          <w:rFonts w:ascii="Times New Roman" w:eastAsia="Times New Roman" w:hAnsi="Times New Roman" w:cs="Times New Roman"/>
          <w:sz w:val="28"/>
          <w:szCs w:val="28"/>
        </w:rPr>
        <w:t>, проживающие в приемных семьях;</w:t>
      </w:r>
    </w:p>
    <w:p w14:paraId="531D825F" w14:textId="77777777" w:rsidR="00E43F0C" w:rsidRPr="00FC2BD5" w:rsidRDefault="00E43F0C" w:rsidP="009B7AF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r w:rsidR="009B7AF5"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несовершеннолетние, отказавшиеся проходить социально-психологическое тестирование и мониторинг без</w:t>
      </w:r>
      <w:r w:rsidR="00A01C5E" w:rsidRPr="00FC2BD5">
        <w:rPr>
          <w:rFonts w:ascii="Times New Roman" w:eastAsia="Times New Roman" w:hAnsi="Times New Roman" w:cs="Times New Roman"/>
          <w:sz w:val="28"/>
          <w:szCs w:val="28"/>
        </w:rPr>
        <w:t>опасности образовательной среды;</w:t>
      </w:r>
    </w:p>
    <w:p w14:paraId="2E1F5CF1" w14:textId="77777777" w:rsidR="00170CCF" w:rsidRPr="00FC2BD5" w:rsidRDefault="00170CCF" w:rsidP="00170CC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10. несовершеннолетние, находящиеся на семейном обучении; </w:t>
      </w:r>
    </w:p>
    <w:p w14:paraId="043D48A5" w14:textId="77777777" w:rsidR="00A01C5E" w:rsidRPr="00FC2BD5" w:rsidRDefault="00170CCF" w:rsidP="009B7AF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11. н</w:t>
      </w:r>
      <w:r w:rsidR="00A01C5E" w:rsidRPr="00FC2BD5">
        <w:rPr>
          <w:rFonts w:ascii="Times New Roman" w:eastAsia="Times New Roman" w:hAnsi="Times New Roman" w:cs="Times New Roman"/>
          <w:sz w:val="28"/>
          <w:szCs w:val="28"/>
        </w:rPr>
        <w:t>есовершеннолетние, родители (законные представители) которых являют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ся ветеранами (участниками) СВО или погибшими/пропавшими без вести на зоне проведения СВО.</w:t>
      </w:r>
    </w:p>
    <w:p w14:paraId="3E18932B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> III. Основания для учета несовершеннолетних в образовательных организациях.</w:t>
      </w:r>
    </w:p>
    <w:p w14:paraId="4FD2BF6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3.1. Учет включает осуществление обработки (получение, сбор, запись, систематизация, накопление, хранение, уточнение (обновление, изменение), использование, передачу (распространение, предоставление, доступ), обезличивание, блокирование, удаление, уничтожение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</w:p>
    <w:p w14:paraId="6306742A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3.2. Основаниями 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лиц, установленным пунктами 1 и 3 статьи 5 Федерального закона №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14:paraId="09A3589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3.3. Основанием 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14:paraId="5A8B1AFB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>IV. Порядок учета несовершеннолетних в образовательных организациях.</w:t>
      </w:r>
    </w:p>
    <w:p w14:paraId="259705DF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4.1. Поступившие 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статьи 5 Федерального закона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</w:t>
      </w:r>
      <w:r w:rsidR="00A01C5E" w:rsidRPr="00FC2BD5">
        <w:rPr>
          <w:rFonts w:ascii="Times New Roman" w:eastAsia="Times New Roman" w:hAnsi="Times New Roman" w:cs="Times New Roman"/>
          <w:sz w:val="28"/>
          <w:szCs w:val="28"/>
        </w:rPr>
        <w:t xml:space="preserve">ой организации «О постановке на учет»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незамедлительно передаются лицу, 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 их разработки).</w:t>
      </w:r>
    </w:p>
    <w:p w14:paraId="2DC90B10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Датой постановки несовершеннолетнего на учет в образовательной организации в указанном случае является дата фиксации сведений в Журнале учета и в ГИС «Электронное образование».</w:t>
      </w:r>
    </w:p>
    <w:p w14:paraId="14BA307E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4.2. В 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14:paraId="45E316C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14:paraId="33EDDBA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По результатам рассмотрения указанного представления может быть вынесено одно из следующих решений:</w:t>
      </w:r>
    </w:p>
    <w:p w14:paraId="4710B68A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</w:t>
      </w:r>
      <w:r w:rsidR="00116978" w:rsidRPr="00FC2BD5">
        <w:rPr>
          <w:rFonts w:ascii="Times New Roman" w:eastAsia="Times New Roman" w:hAnsi="Times New Roman" w:cs="Times New Roman"/>
          <w:sz w:val="28"/>
          <w:szCs w:val="28"/>
        </w:rPr>
        <w:t xml:space="preserve"> (красная и желтая зоны)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737A54C" w14:textId="77777777" w:rsidR="00116978" w:rsidRPr="00FC2BD5" w:rsidRDefault="00116978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об учете несовершеннолетнего и об организации контроля за его поведением со стороны классного руководителя, иного педагога образовательной организации (куратора) (зеленая зона);</w:t>
      </w:r>
    </w:p>
    <w:p w14:paraId="5CCD344B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 нецелесообраз</w:t>
      </w:r>
      <w:r w:rsidR="00116978" w:rsidRPr="00FC2BD5">
        <w:rPr>
          <w:rFonts w:ascii="Times New Roman" w:eastAsia="Times New Roman" w:hAnsi="Times New Roman" w:cs="Times New Roman"/>
          <w:sz w:val="28"/>
          <w:szCs w:val="28"/>
        </w:rPr>
        <w:t>ности учета несовершеннолетнего.</w:t>
      </w:r>
    </w:p>
    <w:p w14:paraId="475BF95D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В случае принятия решения о постановке несовершеннолетнего на учет,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14:paraId="2E7A2FA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Решение Совета профилактики образовательной организации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</w:p>
    <w:p w14:paraId="20826BAA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4.3. 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14:paraId="46691E5E" w14:textId="77777777" w:rsidR="00116978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родителей (законных представителей) несовершеннолетнего</w:t>
      </w:r>
      <w:r w:rsidR="00116978" w:rsidRPr="00FC2BD5">
        <w:rPr>
          <w:rFonts w:ascii="Times New Roman" w:eastAsia="Times New Roman" w:hAnsi="Times New Roman" w:cs="Times New Roman"/>
          <w:sz w:val="28"/>
          <w:szCs w:val="28"/>
        </w:rPr>
        <w:t xml:space="preserve"> (красная и желтая зоны)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14:paraId="49BECC2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14:paraId="37AB8D8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классного руководителя несовершеннолетнего обучающегося; представителя органа или учреждения системы профилактики, представившего сведения в образовательную организацию;</w:t>
      </w:r>
    </w:p>
    <w:p w14:paraId="4B6129D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территориальной (муниципальной) комиссии по делам несовершеннолетних и защите их прав;</w:t>
      </w:r>
    </w:p>
    <w:p w14:paraId="698F06FA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иных органов и учреждений системы профилактики (при выявлении необходимости организации взаимодействия).</w:t>
      </w:r>
    </w:p>
    <w:p w14:paraId="2F0B97E9" w14:textId="77777777" w:rsidR="00DF6797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4.4. В 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 прав и интересов детей.</w:t>
      </w:r>
    </w:p>
    <w:p w14:paraId="6ACF9F7B" w14:textId="77777777" w:rsidR="000B025F" w:rsidRPr="00FC2BD5" w:rsidRDefault="000B025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 реализации профилактических мер в отношении несовершеннолетних рекомендуется пользоваться </w:t>
      </w:r>
      <w:r w:rsidRPr="000B025F">
        <w:rPr>
          <w:rFonts w:ascii="Times New Roman" w:eastAsia="Times New Roman" w:hAnsi="Times New Roman" w:cs="Times New Roman"/>
          <w:sz w:val="28"/>
          <w:szCs w:val="28"/>
        </w:rPr>
        <w:t>алгоритм</w:t>
      </w:r>
      <w:r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0B025F">
        <w:rPr>
          <w:rFonts w:ascii="Times New Roman" w:eastAsia="Times New Roman" w:hAnsi="Times New Roman" w:cs="Times New Roman"/>
          <w:sz w:val="28"/>
          <w:szCs w:val="28"/>
        </w:rPr>
        <w:t xml:space="preserve"> действий педагогических работников по основным видам правонарушений</w:t>
      </w:r>
      <w:r w:rsidR="007E22C5">
        <w:rPr>
          <w:rFonts w:ascii="Times New Roman" w:eastAsia="Times New Roman" w:hAnsi="Times New Roman" w:cs="Times New Roman"/>
          <w:sz w:val="28"/>
          <w:szCs w:val="28"/>
        </w:rPr>
        <w:t xml:space="preserve"> (Приложение 3).</w:t>
      </w:r>
    </w:p>
    <w:p w14:paraId="3A2629B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4.5. В отношении несовершеннолетних, указанных в Положении,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утвержденным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14:paraId="651B5162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4.6. В отношении несовершеннолетних, подлежащих учету в</w:t>
      </w:r>
      <w:r w:rsidR="004D151E" w:rsidRPr="00FC2BD5">
        <w:rPr>
          <w:rFonts w:ascii="Times New Roman" w:eastAsia="Times New Roman" w:hAnsi="Times New Roman" w:cs="Times New Roman"/>
          <w:sz w:val="28"/>
          <w:szCs w:val="28"/>
        </w:rPr>
        <w:t xml:space="preserve"> зеленой зоне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образоват</w:t>
      </w:r>
      <w:r w:rsidR="00170CCF" w:rsidRPr="00FC2BD5">
        <w:rPr>
          <w:rFonts w:ascii="Times New Roman" w:eastAsia="Times New Roman" w:hAnsi="Times New Roman" w:cs="Times New Roman"/>
          <w:sz w:val="28"/>
          <w:szCs w:val="28"/>
        </w:rPr>
        <w:t xml:space="preserve">ельной организации, </w:t>
      </w:r>
      <w:r w:rsidR="00BB6F2D" w:rsidRPr="00FC2BD5">
        <w:rPr>
          <w:rFonts w:ascii="Times New Roman" w:eastAsia="Times New Roman" w:hAnsi="Times New Roman" w:cs="Times New Roman"/>
          <w:sz w:val="28"/>
          <w:szCs w:val="28"/>
        </w:rPr>
        <w:t xml:space="preserve">классным руководителем </w:t>
      </w:r>
      <w:r w:rsidR="00170CCF" w:rsidRPr="00FC2BD5">
        <w:rPr>
          <w:rFonts w:ascii="Times New Roman" w:eastAsia="Times New Roman" w:hAnsi="Times New Roman" w:cs="Times New Roman"/>
          <w:sz w:val="28"/>
          <w:szCs w:val="28"/>
        </w:rPr>
        <w:t>формируется дневник наблюдения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. К </w:t>
      </w:r>
      <w:r w:rsidR="00170CCF" w:rsidRPr="00FC2BD5">
        <w:rPr>
          <w:rFonts w:ascii="Times New Roman" w:eastAsia="Times New Roman" w:hAnsi="Times New Roman" w:cs="Times New Roman"/>
          <w:sz w:val="28"/>
          <w:szCs w:val="28"/>
        </w:rPr>
        <w:t xml:space="preserve">дневнику наблюдения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несовершеннолетнего приобщаются:</w:t>
      </w:r>
    </w:p>
    <w:p w14:paraId="640DF8C3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документы, содержащие сведения, послужившие основанием для учета несовершеннолетнего;</w:t>
      </w:r>
    </w:p>
    <w:p w14:paraId="070D3AB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справка об установочных данных несовершеннолетнего;</w:t>
      </w:r>
    </w:p>
    <w:p w14:paraId="21924B36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акты обследования условий жизни несовершеннолетнего;</w:t>
      </w:r>
    </w:p>
    <w:p w14:paraId="045C0A1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14:paraId="59FC0C6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сведения о динамике успеваемости несовершеннолетнего в течение учебного периода;</w:t>
      </w:r>
    </w:p>
    <w:p w14:paraId="357431B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сведения о пропусках учебных занятий обучающимся в течение учебного периода (с указанием причин отсутствия);</w:t>
      </w:r>
    </w:p>
    <w:p w14:paraId="45A42E12" w14:textId="77777777" w:rsidR="007332AF" w:rsidRPr="00FC2BD5" w:rsidRDefault="007332A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результаты диагностик, анкетирования, тестирования несовершеннолетнего, рекомендации педагога-психолога классному руководителю, социальному педагогу, педагогам по работе с несовершеннолетним, сведения об их реализации</w:t>
      </w:r>
      <w:r w:rsidR="00170CCF" w:rsidRPr="00FC2BD5">
        <w:rPr>
          <w:rFonts w:ascii="Times New Roman" w:eastAsia="Times New Roman" w:hAnsi="Times New Roman" w:cs="Times New Roman"/>
          <w:sz w:val="28"/>
          <w:szCs w:val="28"/>
        </w:rPr>
        <w:t xml:space="preserve"> (при наличии)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14:paraId="4688344B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отчеты, служебные записки, докладные сотрудников образовательной организации и иные документы, свидетельствующие о проводимой </w:t>
      </w:r>
      <w:r w:rsidR="004D151E" w:rsidRPr="00FC2BD5">
        <w:rPr>
          <w:rFonts w:ascii="Times New Roman" w:eastAsia="Times New Roman" w:hAnsi="Times New Roman" w:cs="Times New Roman"/>
          <w:sz w:val="28"/>
          <w:szCs w:val="28"/>
        </w:rPr>
        <w:t>с несовершеннолетним работы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24AED38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сведения об организации воспитательно</w:t>
      </w:r>
      <w:r w:rsidR="004D151E" w:rsidRPr="00FC2BD5">
        <w:rPr>
          <w:rFonts w:ascii="Times New Roman" w:eastAsia="Times New Roman" w:hAnsi="Times New Roman" w:cs="Times New Roman"/>
          <w:sz w:val="28"/>
          <w:szCs w:val="28"/>
        </w:rPr>
        <w:t xml:space="preserve">й работы, общественно-полезной,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к</w:t>
      </w:r>
      <w:r w:rsidR="004D151E" w:rsidRPr="00FC2BD5">
        <w:rPr>
          <w:rFonts w:ascii="Times New Roman" w:eastAsia="Times New Roman" w:hAnsi="Times New Roman" w:cs="Times New Roman"/>
          <w:sz w:val="28"/>
          <w:szCs w:val="28"/>
        </w:rPr>
        <w:t xml:space="preserve">ультурно-досуговой деятельности, кружковой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14:paraId="3F7B8497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14:paraId="009A697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14:paraId="3ECC3D64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14:paraId="3C5BEC49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иные документы, необходимые для организации работы с несовершеннолетним.</w:t>
      </w:r>
    </w:p>
    <w:p w14:paraId="2D849259" w14:textId="77777777" w:rsidR="004D151E" w:rsidRPr="00FC2BD5" w:rsidRDefault="007332AF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4.7</w:t>
      </w:r>
      <w:r w:rsidR="004D151E" w:rsidRPr="00FC2BD5">
        <w:rPr>
          <w:rFonts w:ascii="Times New Roman" w:hAnsi="Times New Roman" w:cs="Times New Roman"/>
          <w:sz w:val="28"/>
          <w:szCs w:val="28"/>
        </w:rPr>
        <w:t xml:space="preserve">. В отношении несовершеннолетних, подлежащих учету в </w:t>
      </w:r>
      <w:r w:rsidRPr="00FC2BD5">
        <w:rPr>
          <w:rFonts w:ascii="Times New Roman" w:hAnsi="Times New Roman" w:cs="Times New Roman"/>
          <w:sz w:val="28"/>
          <w:szCs w:val="28"/>
        </w:rPr>
        <w:t xml:space="preserve">красной и желтой зонах </w:t>
      </w:r>
      <w:r w:rsidR="004D151E" w:rsidRPr="00FC2BD5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организации, </w:t>
      </w:r>
      <w:r w:rsidR="00BB6F2D" w:rsidRPr="00FC2BD5">
        <w:rPr>
          <w:rFonts w:ascii="Times New Roman" w:hAnsi="Times New Roman" w:cs="Times New Roman"/>
          <w:sz w:val="28"/>
          <w:szCs w:val="28"/>
        </w:rPr>
        <w:t xml:space="preserve">заместителем директора по воспитательной работе </w:t>
      </w:r>
      <w:r w:rsidR="004D151E" w:rsidRPr="00FC2BD5">
        <w:rPr>
          <w:rFonts w:ascii="Times New Roman" w:hAnsi="Times New Roman" w:cs="Times New Roman"/>
          <w:sz w:val="28"/>
          <w:szCs w:val="28"/>
        </w:rPr>
        <w:t>формируются наблюдательные дела. К наблюдательному делу несовершеннолетнего приобщаются:</w:t>
      </w:r>
    </w:p>
    <w:p w14:paraId="51EF3467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документы, содержащие сведения, послужившие основанием для учета несовершеннолетнего;</w:t>
      </w:r>
    </w:p>
    <w:p w14:paraId="60BA259D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об информировании родителей (законных представителей) несовершеннолетнего о постановке его на учет;</w:t>
      </w:r>
    </w:p>
    <w:p w14:paraId="6041DBD7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справка об установочных данных несовершеннолетнего;</w:t>
      </w:r>
    </w:p>
    <w:p w14:paraId="599B9ED8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акт о закреплении куратора за обучающимся несовершеннолетним;</w:t>
      </w:r>
    </w:p>
    <w:p w14:paraId="4229B935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акты обследования условий жизни несовершеннолетнего;</w:t>
      </w:r>
    </w:p>
    <w:p w14:paraId="55B2FFF1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14:paraId="4F11AAA6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 динамике успеваемости несовершеннолетнего в течение учебного периода;</w:t>
      </w:r>
    </w:p>
    <w:p w14:paraId="73CC83EF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 пропусках учебных занятий обучающимся в течение учебного периода (с указанием причин отсутствия);</w:t>
      </w:r>
    </w:p>
    <w:p w14:paraId="07EE5BAB" w14:textId="7D7B7580" w:rsidR="007332AF" w:rsidRPr="00FC2BD5" w:rsidRDefault="007332AF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индивидуальный маршрут сопровождения</w:t>
      </w:r>
      <w:r w:rsidR="00BB6F2D" w:rsidRPr="00FC2BD5">
        <w:rPr>
          <w:rFonts w:ascii="Times New Roman" w:hAnsi="Times New Roman" w:cs="Times New Roman"/>
          <w:sz w:val="28"/>
          <w:szCs w:val="28"/>
        </w:rPr>
        <w:t>/социализации</w:t>
      </w:r>
      <w:r w:rsidRPr="00FC2BD5">
        <w:rPr>
          <w:rFonts w:ascii="Times New Roman" w:hAnsi="Times New Roman" w:cs="Times New Roman"/>
          <w:sz w:val="28"/>
          <w:szCs w:val="28"/>
        </w:rPr>
        <w:t xml:space="preserve"> </w:t>
      </w:r>
      <w:r w:rsidR="00BB6F2D" w:rsidRPr="00FC2BD5">
        <w:rPr>
          <w:rFonts w:ascii="Times New Roman" w:hAnsi="Times New Roman" w:cs="Times New Roman"/>
          <w:sz w:val="28"/>
          <w:szCs w:val="28"/>
        </w:rPr>
        <w:t>обучающегося</w:t>
      </w:r>
      <w:r w:rsidRPr="00FC2BD5">
        <w:rPr>
          <w:rFonts w:ascii="Times New Roman" w:hAnsi="Times New Roman" w:cs="Times New Roman"/>
          <w:sz w:val="28"/>
          <w:szCs w:val="28"/>
        </w:rPr>
        <w:t xml:space="preserve"> и его семьи с результатами диагностик, анкетирования, тестирования несовершеннолетнего, рекомендациями педагога-психолога классному руководителю, педагогам по работе с несовершеннолетним;</w:t>
      </w:r>
    </w:p>
    <w:p w14:paraId="5E3F5BB4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отчеты, служебные записки, докладные сотрудников образовательной организации и иные документы,</w:t>
      </w:r>
      <w:r w:rsidR="007332AF" w:rsidRPr="00FC2BD5">
        <w:rPr>
          <w:rFonts w:ascii="Times New Roman" w:hAnsi="Times New Roman" w:cs="Times New Roman"/>
          <w:sz w:val="28"/>
          <w:szCs w:val="28"/>
        </w:rPr>
        <w:t xml:space="preserve"> свидетельствующие о проводимой с </w:t>
      </w:r>
      <w:r w:rsidRPr="00FC2BD5">
        <w:rPr>
          <w:rFonts w:ascii="Times New Roman" w:hAnsi="Times New Roman" w:cs="Times New Roman"/>
          <w:sz w:val="28"/>
          <w:szCs w:val="28"/>
        </w:rPr>
        <w:t>несовершеннолетн</w:t>
      </w:r>
      <w:r w:rsidR="007332AF" w:rsidRPr="00FC2BD5">
        <w:rPr>
          <w:rFonts w:ascii="Times New Roman" w:hAnsi="Times New Roman" w:cs="Times New Roman"/>
          <w:sz w:val="28"/>
          <w:szCs w:val="28"/>
        </w:rPr>
        <w:t>им работы</w:t>
      </w:r>
      <w:r w:rsidRPr="00FC2BD5">
        <w:rPr>
          <w:rFonts w:ascii="Times New Roman" w:hAnsi="Times New Roman" w:cs="Times New Roman"/>
          <w:sz w:val="28"/>
          <w:szCs w:val="28"/>
        </w:rPr>
        <w:t>;</w:t>
      </w:r>
    </w:p>
    <w:p w14:paraId="3FADE527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14:paraId="0D3CDE11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14:paraId="731FDDEE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14:paraId="2891F6AA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14:paraId="02B08D56" w14:textId="77777777" w:rsidR="004D151E" w:rsidRPr="00FC2BD5" w:rsidRDefault="004D151E" w:rsidP="004D151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hAnsi="Times New Roman" w:cs="Times New Roman"/>
          <w:sz w:val="28"/>
          <w:szCs w:val="28"/>
        </w:rPr>
        <w:t>иные документы, необходимые для организации работы с несовершеннолетним.</w:t>
      </w:r>
    </w:p>
    <w:p w14:paraId="4A2ACAD9" w14:textId="77777777" w:rsidR="00DF6797" w:rsidRPr="00FC2BD5" w:rsidRDefault="007332AF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V. Индивидуальные маршруты сопровождения </w:t>
      </w:r>
      <w:r w:rsidR="00AE3453"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>для несовершеннолетних, состоящих на учете.</w:t>
      </w:r>
    </w:p>
    <w:p w14:paraId="66B4BFE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>ете в соответствии с Положением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об учете отдельных категорий несовершеннолетних в образовательных организациях общего, среднего и профессион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>ального образования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, предусмотрены варианты программ реабилитации:</w:t>
      </w:r>
    </w:p>
    <w:p w14:paraId="3F33B074" w14:textId="77777777" w:rsidR="00DF6797" w:rsidRPr="00FC2BD5" w:rsidRDefault="00AE3453" w:rsidP="00DE16F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для красной зоны 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>и желтой зоны –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E16FE" w:rsidRPr="00FC2BD5">
        <w:rPr>
          <w:rFonts w:ascii="Times New Roman" w:eastAsia="Times New Roman" w:hAnsi="Times New Roman" w:cs="Times New Roman"/>
          <w:sz w:val="28"/>
          <w:szCs w:val="28"/>
        </w:rPr>
        <w:t>наблюдательное дело согласно перечню п 4.7. Положения об учете отдельных категорий несовершеннолетних в образовательных организациях общего, среднего и профессионального образования» с индивидуальным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 xml:space="preserve"> маршрут</w:t>
      </w:r>
      <w:r w:rsidR="00DE16FE" w:rsidRPr="00FC2BD5">
        <w:rPr>
          <w:rFonts w:ascii="Times New Roman" w:eastAsia="Times New Roman" w:hAnsi="Times New Roman" w:cs="Times New Roman"/>
          <w:sz w:val="28"/>
          <w:szCs w:val="28"/>
        </w:rPr>
        <w:t>ом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 xml:space="preserve"> сопровождения №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1 (Приложение 1);</w:t>
      </w:r>
    </w:p>
    <w:p w14:paraId="3D052550" w14:textId="77777777" w:rsidR="00DF6797" w:rsidRPr="00FC2BD5" w:rsidRDefault="00DE16FE" w:rsidP="005F2A5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*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>для несовершеннолетних, состоящих в желтой зоне по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="007332AF" w:rsidRPr="00FC2BD5">
        <w:rPr>
          <w:rFonts w:ascii="Times New Roman" w:eastAsia="Times New Roman" w:hAnsi="Times New Roman" w:cs="Times New Roman"/>
          <w:sz w:val="28"/>
          <w:szCs w:val="28"/>
        </w:rPr>
        <w:t xml:space="preserve">ричине 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 xml:space="preserve">постановки в «группу риска» по результатам социально-психологического тестирования и мониторинга безопасности образовательной среды – индивидуальный маршрут </w:t>
      </w:r>
      <w:r w:rsidR="00BB6F2D" w:rsidRPr="00FC2BD5">
        <w:rPr>
          <w:rFonts w:ascii="Times New Roman" w:eastAsia="Times New Roman" w:hAnsi="Times New Roman" w:cs="Times New Roman"/>
          <w:sz w:val="28"/>
          <w:szCs w:val="28"/>
        </w:rPr>
        <w:t>социализации</w:t>
      </w:r>
      <w:r w:rsidR="005F2A5A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№ 2 (Приложение 2);</w:t>
      </w:r>
    </w:p>
    <w:p w14:paraId="0975395E" w14:textId="33E9A9CE" w:rsidR="00DF6797" w:rsidRDefault="005F2A5A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для зеленой зоны – </w:t>
      </w:r>
      <w:r w:rsidR="00DE16FE" w:rsidRPr="00FC2BD5">
        <w:rPr>
          <w:rFonts w:ascii="Times New Roman" w:eastAsia="Times New Roman" w:hAnsi="Times New Roman" w:cs="Times New Roman"/>
          <w:sz w:val="28"/>
          <w:szCs w:val="28"/>
        </w:rPr>
        <w:t>дневник наблюдения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 согласно перечню п 4.6. Положения об учете отдельных категорий несовершеннолетних в образовательных организациях общего, среднего и профессионального образования»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624216C" w14:textId="77777777" w:rsidR="00450825" w:rsidRPr="00FC2BD5" w:rsidRDefault="00450825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12693AD" w14:textId="5323010D" w:rsidR="00DF6797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b/>
          <w:bCs/>
          <w:sz w:val="28"/>
          <w:szCs w:val="28"/>
        </w:rPr>
        <w:t>VI. Основания прекращения учета несовершеннолетних в образовательных организациях.</w:t>
      </w:r>
    </w:p>
    <w:p w14:paraId="00EC413E" w14:textId="77777777" w:rsidR="00450825" w:rsidRPr="00FC2BD5" w:rsidRDefault="00450825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FFC4D74" w14:textId="77777777" w:rsidR="00DF6797" w:rsidRPr="00FC2BD5" w:rsidRDefault="00ED7531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6.1. Основаниями прекращения учета несовершеннолетних обучающихся в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образовательной организации являются:</w:t>
      </w:r>
    </w:p>
    <w:p w14:paraId="3D3453DA" w14:textId="77777777" w:rsidR="00DF6797" w:rsidRPr="00FC2BD5" w:rsidRDefault="00ED7531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а) прекращение </w:t>
      </w:r>
      <w:r w:rsidR="00DE16FE" w:rsidRPr="00FC2BD5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образовательных отношений между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 xml:space="preserve">несовершеннолетним </w:t>
      </w:r>
      <w:r w:rsidR="00AE3453" w:rsidRPr="00FC2BD5">
        <w:rPr>
          <w:rFonts w:ascii="Times New Roman" w:eastAsia="Times New Roman" w:hAnsi="Times New Roman" w:cs="Times New Roman"/>
          <w:sz w:val="28"/>
          <w:szCs w:val="28"/>
        </w:rPr>
        <w:t>и образовательной организацией;</w:t>
      </w:r>
    </w:p>
    <w:p w14:paraId="5689BFC5" w14:textId="137152A0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б) устранение причин и условий, ставших основаниями для учета, положительная динамика поведения, в связи с улучшением ситуации.</w:t>
      </w:r>
    </w:p>
    <w:p w14:paraId="7D8ED9EE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6.2. В случае выбывания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 в отношении него 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</w:p>
    <w:p w14:paraId="6C4B78D8" w14:textId="398D1201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6.3. В отношении несовершеннолетних, указанных в Положении, учет прекращается по мотивированному представлению</w:t>
      </w:r>
      <w:r w:rsidR="00ED7531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C743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лассного р</w:t>
      </w:r>
      <w:r w:rsidR="000C743A">
        <w:rPr>
          <w:rFonts w:ascii="Times New Roman" w:eastAsia="Times New Roman" w:hAnsi="Times New Roman" w:cs="Times New Roman"/>
          <w:sz w:val="28"/>
          <w:szCs w:val="28"/>
        </w:rPr>
        <w:t>уководителя, педагога-психолога</w:t>
      </w:r>
      <w:r w:rsidR="00ED7531" w:rsidRPr="00FC2B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D5">
        <w:rPr>
          <w:rFonts w:ascii="Times New Roman" w:eastAsia="Times New Roman" w:hAnsi="Times New Roman" w:cs="Times New Roman"/>
          <w:sz w:val="28"/>
          <w:szCs w:val="28"/>
        </w:rPr>
        <w:t>руководителю образовательной организации для последующего принятия решения Совета профилактики образовательной организации, которое подлежит рассмотрению в короткие сроки (не более пяти рабочих дней с момента поступления).</w:t>
      </w:r>
    </w:p>
    <w:p w14:paraId="2667DA33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14:paraId="792AA75F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 прекращении учета;</w:t>
      </w:r>
    </w:p>
    <w:p w14:paraId="7463E756" w14:textId="77777777" w:rsidR="00D024F0" w:rsidRPr="00FC2BD5" w:rsidRDefault="00D024F0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 смене зоны учета несовершеннолетнего;</w:t>
      </w:r>
    </w:p>
    <w:p w14:paraId="37AEC9F3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 прекращении учета и об организации контроля за поведением несовершеннолетнего со стороны его классного руководителя, иного педагога образовательной организации (куратора);</w:t>
      </w:r>
    </w:p>
    <w:p w14:paraId="478644EC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об отказе в прекращении учета.</w:t>
      </w:r>
    </w:p>
    <w:p w14:paraId="050EDCD1" w14:textId="77777777" w:rsidR="00DF6797" w:rsidRPr="00FC2BD5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Решение о прекращении учета несовершеннолетнего советом профилактики образовательной организации оформляется в виде протокола заседания либо в иной форме установленной локальным нормативным актом образовательной организации.</w:t>
      </w:r>
    </w:p>
    <w:p w14:paraId="2639F18E" w14:textId="028FA21F" w:rsidR="00DF6797" w:rsidRDefault="00AE3453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2BD5">
        <w:rPr>
          <w:rFonts w:ascii="Times New Roman" w:eastAsia="Times New Roman" w:hAnsi="Times New Roman" w:cs="Times New Roman"/>
          <w:sz w:val="28"/>
          <w:szCs w:val="28"/>
        </w:rP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p w14:paraId="5B4B3463" w14:textId="6F2596FC" w:rsidR="00450825" w:rsidRDefault="00450825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01E2B0D" w14:textId="1DBD166F" w:rsidR="00450825" w:rsidRDefault="00450825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35231362" wp14:editId="44E853BB">
            <wp:simplePos x="0" y="0"/>
            <wp:positionH relativeFrom="column">
              <wp:posOffset>1569720</wp:posOffset>
            </wp:positionH>
            <wp:positionV relativeFrom="paragraph">
              <wp:posOffset>5715</wp:posOffset>
            </wp:positionV>
            <wp:extent cx="2546985" cy="1205865"/>
            <wp:effectExtent l="0" t="0" r="5715" b="0"/>
            <wp:wrapSquare wrapText="bothSides"/>
            <wp:docPr id="2" name="Рисунок 2" descr="штамп новый белый готов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штамп новый белый готовый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985" cy="1205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0997C1" w14:textId="2330AF2D" w:rsidR="00450825" w:rsidRDefault="00450825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7F48DD5" w14:textId="0C06B35A" w:rsidR="00DF6797" w:rsidRDefault="00DF6797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</w:p>
    <w:p w14:paraId="1BF1F587" w14:textId="77777777" w:rsidR="00850734" w:rsidRDefault="00850734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</w:p>
    <w:p w14:paraId="3278A7E6" w14:textId="77777777" w:rsidR="00DF6797" w:rsidRDefault="00DF6797" w:rsidP="0088361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right"/>
        <w:rPr>
          <w:rFonts w:ascii="Times New Roman" w:hAnsi="Times New Roman" w:cs="Times New Roman"/>
          <w:sz w:val="28"/>
          <w:szCs w:val="28"/>
        </w:rPr>
      </w:pPr>
    </w:p>
    <w:p w14:paraId="59CDE70A" w14:textId="77777777" w:rsidR="00DF6797" w:rsidRDefault="00DF6797" w:rsidP="00D024F0"/>
    <w:sectPr w:rsidR="00DF6797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05D558" w14:textId="77777777" w:rsidR="00161DBC" w:rsidRDefault="00161DBC">
      <w:pPr>
        <w:spacing w:after="0" w:line="240" w:lineRule="auto"/>
      </w:pPr>
      <w:r>
        <w:separator/>
      </w:r>
    </w:p>
  </w:endnote>
  <w:endnote w:type="continuationSeparator" w:id="0">
    <w:p w14:paraId="3D4F0F22" w14:textId="77777777" w:rsidR="00161DBC" w:rsidRDefault="00161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65EA36" w14:textId="77777777" w:rsidR="00161DBC" w:rsidRDefault="00161DBC">
      <w:pPr>
        <w:spacing w:after="0" w:line="240" w:lineRule="auto"/>
      </w:pPr>
      <w:r>
        <w:separator/>
      </w:r>
    </w:p>
  </w:footnote>
  <w:footnote w:type="continuationSeparator" w:id="0">
    <w:p w14:paraId="132EF440" w14:textId="77777777" w:rsidR="00161DBC" w:rsidRDefault="00161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797"/>
    <w:rsid w:val="00006D04"/>
    <w:rsid w:val="000B025F"/>
    <w:rsid w:val="000C743A"/>
    <w:rsid w:val="00116978"/>
    <w:rsid w:val="00161DBC"/>
    <w:rsid w:val="00170CCF"/>
    <w:rsid w:val="003B2635"/>
    <w:rsid w:val="00450825"/>
    <w:rsid w:val="004D151E"/>
    <w:rsid w:val="005F2A5A"/>
    <w:rsid w:val="0068503A"/>
    <w:rsid w:val="006A32A6"/>
    <w:rsid w:val="007332AF"/>
    <w:rsid w:val="007C5887"/>
    <w:rsid w:val="007E22C5"/>
    <w:rsid w:val="008444A9"/>
    <w:rsid w:val="00850734"/>
    <w:rsid w:val="00883612"/>
    <w:rsid w:val="00997415"/>
    <w:rsid w:val="009B7AF5"/>
    <w:rsid w:val="009D584D"/>
    <w:rsid w:val="00A01C5E"/>
    <w:rsid w:val="00AE3453"/>
    <w:rsid w:val="00B37858"/>
    <w:rsid w:val="00BB6F2D"/>
    <w:rsid w:val="00C83FC8"/>
    <w:rsid w:val="00CF74F0"/>
    <w:rsid w:val="00D024F0"/>
    <w:rsid w:val="00DE16FE"/>
    <w:rsid w:val="00DF6797"/>
    <w:rsid w:val="00E43F0C"/>
    <w:rsid w:val="00ED7531"/>
    <w:rsid w:val="00F86214"/>
    <w:rsid w:val="00FC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1B6CF"/>
  <w15:docId w15:val="{446A10BF-B20E-4523-A3A9-5E4A71C6A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Заголовок Знак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39"/>
    <w:qFormat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 Spacing"/>
    <w:basedOn w:val="a"/>
    <w:uiPriority w:val="1"/>
    <w:qFormat/>
    <w:pPr>
      <w:spacing w:after="0" w:line="240" w:lineRule="auto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customStyle="1" w:styleId="13">
    <w:name w:val="Основной текст1"/>
    <w:uiPriority w:val="1"/>
    <w:qFormat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styleId="afa">
    <w:name w:val="Balloon Text"/>
    <w:basedOn w:val="a"/>
    <w:link w:val="afb"/>
    <w:uiPriority w:val="99"/>
    <w:semiHidden/>
    <w:unhideWhenUsed/>
    <w:rsid w:val="008507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sid w:val="008507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18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3222</Words>
  <Characters>18366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Роза</cp:lastModifiedBy>
  <cp:revision>4</cp:revision>
  <cp:lastPrinted>2025-09-03T08:35:00Z</cp:lastPrinted>
  <dcterms:created xsi:type="dcterms:W3CDTF">2025-09-30T11:20:00Z</dcterms:created>
  <dcterms:modified xsi:type="dcterms:W3CDTF">2025-10-26T08:29:00Z</dcterms:modified>
</cp:coreProperties>
</file>